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2" w:rsidRPr="009B7B52" w:rsidRDefault="009B7B52" w:rsidP="009B7B52">
      <w:pPr>
        <w:tabs>
          <w:tab w:val="left" w:pos="567"/>
          <w:tab w:val="left" w:pos="851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Приложение № </w:t>
      </w:r>
      <w:r w:rsidR="001B770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5</w:t>
      </w:r>
    </w:p>
    <w:p w:rsidR="009B7B52" w:rsidRPr="009B7B52" w:rsidRDefault="009B7B52" w:rsidP="009B7B52">
      <w:pPr>
        <w:autoSpaceDE w:val="0"/>
        <w:autoSpaceDN w:val="0"/>
        <w:adjustRightInd w:val="0"/>
        <w:spacing w:after="255"/>
        <w:ind w:left="5670" w:right="-10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Порядку и условиям назначения и выплаты государственной социальной помощи на основании социального контракта </w:t>
      </w:r>
    </w:p>
    <w:p w:rsidR="001B7706" w:rsidRDefault="001B7706" w:rsidP="00C652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278" w:rsidRPr="009B7B52" w:rsidRDefault="00C65278" w:rsidP="00C652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B52">
        <w:rPr>
          <w:rFonts w:ascii="Times New Roman" w:hAnsi="Times New Roman" w:cs="Times New Roman"/>
          <w:sz w:val="28"/>
          <w:szCs w:val="28"/>
        </w:rPr>
        <w:t xml:space="preserve">Перечень возможных мероприятий программы социальной адаптации </w:t>
      </w:r>
    </w:p>
    <w:p w:rsidR="00C65278" w:rsidRDefault="00C65278" w:rsidP="00C65278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7072"/>
      </w:tblGrid>
      <w:tr w:rsidR="00C65278" w:rsidTr="00D9008A">
        <w:tc>
          <w:tcPr>
            <w:tcW w:w="2498" w:type="dxa"/>
            <w:shd w:val="clear" w:color="auto" w:fill="auto"/>
          </w:tcPr>
          <w:p w:rsidR="00C65278" w:rsidRPr="00257C72" w:rsidRDefault="00C65278" w:rsidP="00D9008A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Поиск работы</w:t>
            </w:r>
          </w:p>
        </w:tc>
        <w:tc>
          <w:tcPr>
            <w:tcW w:w="8131" w:type="dxa"/>
            <w:shd w:val="clear" w:color="auto" w:fill="auto"/>
          </w:tcPr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Проведение профессиональной ориентации (выявление подходящих видов профессиональной деятельности, занятости и компетенций, позволяющих выполнять работу по конкретным профессиям (специальностям) с учетом возможностей и потребностей, положения на рынке труда для трудоустройства);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Разработка и представление получателю перечня вакансий, имеющихся в банке центра занятости;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Осуществление выплат в соответствии с условиями социального контракта;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 xml:space="preserve">Постановка на учет в 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работу; 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  <w:color w:val="00000A"/>
                <w:szCs w:val="28"/>
              </w:rPr>
              <w:t>Заключение договора на профессиональное обучение с организацией, осуществля</w:t>
            </w:r>
            <w:bookmarkStart w:id="0" w:name="_GoBack"/>
            <w:bookmarkEnd w:id="0"/>
            <w:r w:rsidRPr="00257C72">
              <w:rPr>
                <w:rFonts w:ascii="Times New Roman" w:hAnsi="Times New Roman" w:cs="Times New Roman"/>
                <w:color w:val="00000A"/>
                <w:szCs w:val="28"/>
              </w:rPr>
              <w:t>ющей образовательную деятельность, и его прохождение;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  <w:color w:val="00000A"/>
                <w:szCs w:val="28"/>
              </w:rPr>
              <w:t>Прохождение собеседований у потенциальных работодателей с целью дальнейшего трудоустройства;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  <w:szCs w:val="28"/>
              </w:rPr>
              <w:t>Регистрация на портале Работа в России с целью поиска работы;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  <w:szCs w:val="28"/>
              </w:rPr>
              <w:t>Организация временного трудоустройства на период поиска постоянного места работы;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  <w:szCs w:val="28"/>
              </w:rPr>
              <w:t>Прохождение стажировки с целью будущего трудоустройства;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  <w:szCs w:val="28"/>
              </w:rPr>
              <w:t>Заключение срочного или бессрочного трудового договора.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C72">
              <w:rPr>
                <w:rFonts w:ascii="Times New Roman" w:hAnsi="Times New Roman" w:cs="Times New Roman"/>
                <w:szCs w:val="28"/>
              </w:rPr>
              <w:t>Ежемесячное информирование органов социальной защиты населения о выполнении мероприятий программы социальной адаптации;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1"/>
              </w:numPr>
              <w:spacing w:after="200" w:line="21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C72">
              <w:rPr>
                <w:rFonts w:ascii="Times New Roman" w:hAnsi="Times New Roman" w:cs="Times New Roman"/>
              </w:rPr>
              <w:t>Иные мероприятия.</w:t>
            </w:r>
          </w:p>
        </w:tc>
      </w:tr>
      <w:tr w:rsidR="00C65278" w:rsidTr="00D9008A">
        <w:tc>
          <w:tcPr>
            <w:tcW w:w="2498" w:type="dxa"/>
            <w:shd w:val="clear" w:color="auto" w:fill="auto"/>
          </w:tcPr>
          <w:p w:rsidR="00C65278" w:rsidRPr="00257C72" w:rsidRDefault="00C65278" w:rsidP="00D9008A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Осуществление индивидуальной предпринимательской деятельности</w:t>
            </w:r>
          </w:p>
        </w:tc>
        <w:tc>
          <w:tcPr>
            <w:tcW w:w="8131" w:type="dxa"/>
            <w:shd w:val="clear" w:color="auto" w:fill="auto"/>
          </w:tcPr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Составление и утверждение бизнес-плана;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Осуществление выплат в соответствии с условиями социального контракта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Заключение договора на обучение навыкам предпринимательской деятельности с организацией, осуществляющей образовательную деятельность, и его прохождение;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Консультирование по вопросам осуществления предпринимательской деятельности с привлечением профильных органов (организаций);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Получение свидетельства о государственной регистрации в качестве индивидуального предпринимателя;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 xml:space="preserve">Постановка на учет в качестве </w:t>
            </w:r>
            <w:proofErr w:type="spellStart"/>
            <w:r w:rsidRPr="00257C72">
              <w:rPr>
                <w:rFonts w:ascii="Times New Roman" w:eastAsia="Calibri" w:hAnsi="Times New Roman" w:cs="Times New Roman"/>
                <w:szCs w:val="28"/>
              </w:rPr>
              <w:t>самозанятого</w:t>
            </w:r>
            <w:proofErr w:type="spellEnd"/>
            <w:r w:rsidRPr="00257C72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Осуществление поиска и аренды помещения;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основных средств;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lastRenderedPageBreak/>
              <w:t>Приобретение материально-производственных запасов;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Ежемесячное информирование органов социальной защиты населения о выполнении мероприятий программы социальной адаптации;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2"/>
              </w:numPr>
              <w:spacing w:after="200" w:line="216" w:lineRule="auto"/>
              <w:ind w:left="479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</w:rPr>
              <w:t>Иные мероприятия.</w:t>
            </w:r>
          </w:p>
        </w:tc>
      </w:tr>
      <w:tr w:rsidR="00C65278" w:rsidTr="001B7706">
        <w:trPr>
          <w:trHeight w:val="6429"/>
        </w:trPr>
        <w:tc>
          <w:tcPr>
            <w:tcW w:w="2498" w:type="dxa"/>
            <w:shd w:val="clear" w:color="auto" w:fill="auto"/>
          </w:tcPr>
          <w:p w:rsidR="00C65278" w:rsidRPr="00257C72" w:rsidRDefault="00C65278" w:rsidP="00D9008A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lastRenderedPageBreak/>
              <w:t>Ведение личного подсобного хозяйства (ЛПХ)</w:t>
            </w:r>
          </w:p>
        </w:tc>
        <w:tc>
          <w:tcPr>
            <w:tcW w:w="8131" w:type="dxa"/>
            <w:shd w:val="clear" w:color="auto" w:fill="auto"/>
          </w:tcPr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Осуществление выплат в соответствии с условиями социального контракта;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инкубатора;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птиц;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пчел;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крупного рогатого и/ или мелкого рогатого скота;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кормов;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Уход за домашними животными;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Оборудование мест для содержания животных, птиц;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удобрений;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сельскохозяйственного инвентаря;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укрывного материала;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Проведение ремонта объектов содержания сельскохозяйственных животных, птиц пчел;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Обеспечение семьи продукцией ЛПХ;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Реализация продукции ЛПХ;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посадочного материала;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Приобретение сельскохозяйственной техники;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 xml:space="preserve">Постановка на учет в качестве </w:t>
            </w:r>
            <w:proofErr w:type="spellStart"/>
            <w:r w:rsidRPr="00257C72">
              <w:rPr>
                <w:rFonts w:ascii="Times New Roman" w:eastAsia="Calibri" w:hAnsi="Times New Roman" w:cs="Times New Roman"/>
                <w:szCs w:val="28"/>
              </w:rPr>
              <w:t>самозанятого</w:t>
            </w:r>
            <w:proofErr w:type="spellEnd"/>
            <w:r w:rsidRPr="00257C72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Содействие созданию сбытовых (торговых), перерабатывающих, обслуживающих и иных сельскохозяйственных потребительских кооперативов;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eastAsia="Calibri" w:hAnsi="Times New Roman" w:cs="Times New Roman"/>
                <w:szCs w:val="28"/>
              </w:rPr>
              <w:t>Проведение ветеринарного осмотра;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3"/>
              </w:numPr>
              <w:spacing w:after="200" w:line="216" w:lineRule="auto"/>
              <w:ind w:left="621" w:hanging="425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57C72">
              <w:rPr>
                <w:rFonts w:ascii="Times New Roman" w:hAnsi="Times New Roman" w:cs="Times New Roman"/>
              </w:rPr>
              <w:t>Иные мероприятия.</w:t>
            </w:r>
          </w:p>
        </w:tc>
      </w:tr>
      <w:tr w:rsidR="00C65278" w:rsidTr="00D9008A">
        <w:tc>
          <w:tcPr>
            <w:tcW w:w="2498" w:type="dxa"/>
            <w:shd w:val="clear" w:color="auto" w:fill="auto"/>
          </w:tcPr>
          <w:p w:rsidR="00C65278" w:rsidRPr="00257C72" w:rsidRDefault="00C65278" w:rsidP="00D9008A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Осуществление иных мероприятий, направленных на преодоление гражданином трудной жизненной ситуации</w:t>
            </w:r>
          </w:p>
        </w:tc>
        <w:tc>
          <w:tcPr>
            <w:tcW w:w="8131" w:type="dxa"/>
            <w:shd w:val="clear" w:color="auto" w:fill="auto"/>
          </w:tcPr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eastAsia="Calibri" w:hAnsi="Times New Roman" w:cs="Times New Roman"/>
              </w:rPr>
              <w:t>Осуществление выплат в соответствии с условиями социального контракта;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товаров первой необходимости;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одежды и обуви;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лекарственных препаратов;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товаров для ведения личного подсобного хозяйства;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товаров с целью обеспечения возможности получения дошкольного и школьного образования;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Прохождение курса реабилитации от наркологической или алкогольной зависимости;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товаров, работ, услуг с целью ведения здорового образа жизни;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товаров, работ и услуг, необходимых для поддержания жизнедеятельности семьи;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Приобретение лекарственных препаратов по назначению врача;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</w:rPr>
            </w:pPr>
            <w:r w:rsidRPr="00257C72">
              <w:rPr>
                <w:rFonts w:ascii="Times New Roman" w:hAnsi="Times New Roman" w:cs="Times New Roman"/>
              </w:rPr>
              <w:t>Ежемесячное информирование органов социальной защиты населения о выполнении мероприятий программы социальной адаптации;</w:t>
            </w:r>
          </w:p>
          <w:p w:rsidR="00C65278" w:rsidRPr="00257C72" w:rsidRDefault="00C65278" w:rsidP="00C65278">
            <w:pPr>
              <w:pStyle w:val="a3"/>
              <w:widowControl/>
              <w:numPr>
                <w:ilvl w:val="0"/>
                <w:numId w:val="4"/>
              </w:numPr>
              <w:spacing w:after="200" w:line="216" w:lineRule="auto"/>
              <w:ind w:left="709" w:hanging="5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C72">
              <w:rPr>
                <w:rFonts w:ascii="Times New Roman" w:hAnsi="Times New Roman" w:cs="Times New Roman"/>
              </w:rPr>
              <w:t>Иные мероприятия.</w:t>
            </w:r>
          </w:p>
        </w:tc>
      </w:tr>
    </w:tbl>
    <w:p w:rsidR="00C65278" w:rsidRDefault="00C65278" w:rsidP="00C65278">
      <w:pPr>
        <w:keepNext/>
        <w:keepLines/>
        <w:tabs>
          <w:tab w:val="left" w:pos="142"/>
        </w:tabs>
        <w:spacing w:line="312" w:lineRule="auto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4C" w:rsidRDefault="00C8384C"/>
    <w:sectPr w:rsidR="00C8384C" w:rsidSect="009B7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52" w:rsidRDefault="009B7B52" w:rsidP="009B7B52">
      <w:r>
        <w:separator/>
      </w:r>
    </w:p>
  </w:endnote>
  <w:endnote w:type="continuationSeparator" w:id="0">
    <w:p w:rsidR="009B7B52" w:rsidRDefault="009B7B52" w:rsidP="009B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52" w:rsidRDefault="009B7B52" w:rsidP="009B7B52">
      <w:r>
        <w:separator/>
      </w:r>
    </w:p>
  </w:footnote>
  <w:footnote w:type="continuationSeparator" w:id="0">
    <w:p w:rsidR="009B7B52" w:rsidRDefault="009B7B52" w:rsidP="009B7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290747"/>
      <w:docPartObj>
        <w:docPartGallery w:val="Page Numbers (Top of Page)"/>
        <w:docPartUnique/>
      </w:docPartObj>
    </w:sdtPr>
    <w:sdtContent>
      <w:p w:rsidR="009B7B52" w:rsidRDefault="00775E92">
        <w:pPr>
          <w:pStyle w:val="a5"/>
          <w:jc w:val="center"/>
        </w:pPr>
        <w:r>
          <w:fldChar w:fldCharType="begin"/>
        </w:r>
        <w:r w:rsidR="009B7B52">
          <w:instrText>PAGE   \* MERGEFORMAT</w:instrText>
        </w:r>
        <w:r>
          <w:fldChar w:fldCharType="separate"/>
        </w:r>
        <w:r w:rsidR="00761327">
          <w:rPr>
            <w:noProof/>
          </w:rPr>
          <w:t>2</w:t>
        </w:r>
        <w:r>
          <w:fldChar w:fldCharType="end"/>
        </w:r>
      </w:p>
    </w:sdtContent>
  </w:sdt>
  <w:p w:rsidR="009B7B52" w:rsidRDefault="009B7B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D1"/>
    <w:multiLevelType w:val="hybridMultilevel"/>
    <w:tmpl w:val="1D98D2B2"/>
    <w:lvl w:ilvl="0" w:tplc="7E5631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A004FD"/>
    <w:multiLevelType w:val="hybridMultilevel"/>
    <w:tmpl w:val="CAC47EF2"/>
    <w:lvl w:ilvl="0" w:tplc="93A6C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7B88"/>
    <w:multiLevelType w:val="hybridMultilevel"/>
    <w:tmpl w:val="8E388758"/>
    <w:lvl w:ilvl="0" w:tplc="A5867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60BE"/>
    <w:multiLevelType w:val="hybridMultilevel"/>
    <w:tmpl w:val="68D658EA"/>
    <w:lvl w:ilvl="0" w:tplc="9D08B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6F"/>
    <w:rsid w:val="001164E8"/>
    <w:rsid w:val="0012436F"/>
    <w:rsid w:val="001B7706"/>
    <w:rsid w:val="0074100E"/>
    <w:rsid w:val="00761327"/>
    <w:rsid w:val="00775E92"/>
    <w:rsid w:val="009B7B52"/>
    <w:rsid w:val="00A358DE"/>
    <w:rsid w:val="00C65278"/>
    <w:rsid w:val="00C8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78"/>
    <w:pPr>
      <w:ind w:left="720"/>
      <w:contextualSpacing/>
    </w:pPr>
  </w:style>
  <w:style w:type="paragraph" w:styleId="a4">
    <w:name w:val="No Spacing"/>
    <w:uiPriority w:val="1"/>
    <w:qFormat/>
    <w:rsid w:val="00C65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B7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B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B7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B5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12</cp:lastModifiedBy>
  <cp:revision>6</cp:revision>
  <cp:lastPrinted>2021-03-09T13:05:00Z</cp:lastPrinted>
  <dcterms:created xsi:type="dcterms:W3CDTF">2021-02-23T19:09:00Z</dcterms:created>
  <dcterms:modified xsi:type="dcterms:W3CDTF">2021-03-09T13:05:00Z</dcterms:modified>
</cp:coreProperties>
</file>